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2411"/>
        <w:gridCol w:w="6662"/>
        <w:gridCol w:w="5812"/>
      </w:tblGrid>
      <w:tr w:rsidR="008E48EE" w14:paraId="74E39D25" w14:textId="77777777" w:rsidTr="008E48EE">
        <w:tc>
          <w:tcPr>
            <w:tcW w:w="2411" w:type="dxa"/>
          </w:tcPr>
          <w:p w14:paraId="0BA19CA2" w14:textId="5FD02BBC" w:rsidR="008E48EE" w:rsidRPr="008E48EE" w:rsidRDefault="008E48EE" w:rsidP="008E48EE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AMAÇ</w:t>
            </w:r>
          </w:p>
        </w:tc>
        <w:tc>
          <w:tcPr>
            <w:tcW w:w="6662" w:type="dxa"/>
          </w:tcPr>
          <w:p w14:paraId="5202B3D0" w14:textId="4780DAEC" w:rsidR="008E48EE" w:rsidRPr="008E48EE" w:rsidRDefault="008E48EE" w:rsidP="008E48EE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HEDEF</w:t>
            </w:r>
          </w:p>
        </w:tc>
        <w:tc>
          <w:tcPr>
            <w:tcW w:w="5812" w:type="dxa"/>
          </w:tcPr>
          <w:p w14:paraId="4CB91EE9" w14:textId="519911DE" w:rsidR="008E48EE" w:rsidRPr="008E48EE" w:rsidRDefault="008E48EE" w:rsidP="008E48EE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UYGULAMA ADIMLARINI İÇEREN EYLEM PLANI</w:t>
            </w:r>
          </w:p>
        </w:tc>
      </w:tr>
      <w:tr w:rsidR="008E48EE" w14:paraId="1B533145" w14:textId="77777777" w:rsidTr="00D02958">
        <w:trPr>
          <w:cantSplit/>
          <w:trHeight w:val="5675"/>
        </w:trPr>
        <w:tc>
          <w:tcPr>
            <w:tcW w:w="2411" w:type="dxa"/>
            <w:textDirection w:val="btLr"/>
            <w:vAlign w:val="center"/>
          </w:tcPr>
          <w:p w14:paraId="3974A240" w14:textId="1EE73E17" w:rsidR="008E48EE" w:rsidRPr="008E48EE" w:rsidRDefault="008E48EE" w:rsidP="008E48E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48EE">
              <w:rPr>
                <w:b/>
                <w:bCs/>
                <w:sz w:val="28"/>
                <w:szCs w:val="28"/>
              </w:rPr>
              <w:t>SÜREKLİ İYİLEŞMEYİ HEDEFLEYEN BİR DİYALİZ MERKEZİ OLMAK</w:t>
            </w:r>
          </w:p>
        </w:tc>
        <w:tc>
          <w:tcPr>
            <w:tcW w:w="6662" w:type="dxa"/>
          </w:tcPr>
          <w:p w14:paraId="5CEA8FD4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Teknolojik değişiklikleri ve sağlık sektöründeki değişiklikleri kalite ile birleştirerek en uygun maliyette hizmet sunmak</w:t>
            </w:r>
          </w:p>
          <w:p w14:paraId="2F9D0D8D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Hasta/ hasta yakını memnuniyeti, hakları ve güvenliği konusunda sağlıklı hizmetler sunmak</w:t>
            </w:r>
          </w:p>
          <w:p w14:paraId="4366B9E4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Verdiğimiz hizmeti zamanında, sistemli, planlı, en az hata ile yürütmek</w:t>
            </w:r>
          </w:p>
          <w:p w14:paraId="7397638C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Kalite Yönetim Sistemleri standartlarından taviz vermeden sürekli iyileştirmeyi sağlamak</w:t>
            </w:r>
          </w:p>
          <w:p w14:paraId="56440D04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Hasta mahremiyetine önem veren ve sağlayan bir diyaliz merkezi olmak</w:t>
            </w:r>
          </w:p>
          <w:p w14:paraId="25EA3E00" w14:textId="77777777" w:rsidR="008E48EE" w:rsidRDefault="008E48EE" w:rsidP="008E48EE">
            <w:pPr>
              <w:pStyle w:val="ListeParagraf"/>
              <w:numPr>
                <w:ilvl w:val="0"/>
                <w:numId w:val="1"/>
              </w:numPr>
            </w:pPr>
            <w:r>
              <w:t>Çağdaş teknolojiyi kullanarak bilimsel araştırmalarda öncü olmak</w:t>
            </w:r>
          </w:p>
          <w:p w14:paraId="00075ABC" w14:textId="77777777" w:rsidR="00D02958" w:rsidRDefault="00D02958" w:rsidP="008E48EE">
            <w:pPr>
              <w:pStyle w:val="ListeParagraf"/>
              <w:numPr>
                <w:ilvl w:val="0"/>
                <w:numId w:val="1"/>
              </w:numPr>
            </w:pPr>
            <w:r>
              <w:t>Gerek nitelik gerekse nicelik olarak sürekli gelişim ve ölçüme dayalı hizmet sunmak</w:t>
            </w:r>
          </w:p>
          <w:p w14:paraId="3F1C9089" w14:textId="77777777" w:rsidR="00D02958" w:rsidRDefault="00D02958" w:rsidP="008E48EE">
            <w:pPr>
              <w:pStyle w:val="ListeParagraf"/>
              <w:numPr>
                <w:ilvl w:val="0"/>
                <w:numId w:val="1"/>
              </w:numPr>
            </w:pPr>
            <w:r>
              <w:t>Sürekli ölçme ve değerlendirme ile hizmet kalitesini arttırmak</w:t>
            </w:r>
          </w:p>
          <w:p w14:paraId="4A815474" w14:textId="1C950CCC" w:rsidR="00D02958" w:rsidRDefault="00D02958" w:rsidP="008E48EE">
            <w:pPr>
              <w:pStyle w:val="ListeParagraf"/>
              <w:numPr>
                <w:ilvl w:val="0"/>
                <w:numId w:val="1"/>
              </w:numPr>
            </w:pPr>
            <w:r>
              <w:t>Sağlık hizmetinin kalite/verimliliğini artırmak ve sürdürülebilirliğini sağlamak.</w:t>
            </w:r>
          </w:p>
        </w:tc>
        <w:tc>
          <w:tcPr>
            <w:tcW w:w="5812" w:type="dxa"/>
          </w:tcPr>
          <w:p w14:paraId="7A3BB4CD" w14:textId="77777777" w:rsidR="008E48EE" w:rsidRDefault="008E48EE" w:rsidP="00D02958">
            <w:pPr>
              <w:pStyle w:val="ListeParagraf"/>
            </w:pPr>
          </w:p>
          <w:p w14:paraId="4D1A8D41" w14:textId="77777777" w:rsidR="00D02958" w:rsidRDefault="00D02958" w:rsidP="00D02958">
            <w:pPr>
              <w:pStyle w:val="ListeParagraf"/>
            </w:pPr>
          </w:p>
          <w:p w14:paraId="23726688" w14:textId="77777777" w:rsidR="00D02958" w:rsidRDefault="00D02958" w:rsidP="00D02958">
            <w:pPr>
              <w:pStyle w:val="ListeParagraf"/>
            </w:pPr>
          </w:p>
          <w:p w14:paraId="5EA0021F" w14:textId="77777777" w:rsidR="00D02958" w:rsidRDefault="00D02958" w:rsidP="00D02958">
            <w:pPr>
              <w:pStyle w:val="ListeParagraf"/>
              <w:numPr>
                <w:ilvl w:val="0"/>
                <w:numId w:val="1"/>
              </w:numPr>
            </w:pPr>
            <w:r>
              <w:t>Klinik göstergeler,</w:t>
            </w:r>
          </w:p>
          <w:p w14:paraId="6E5F2700" w14:textId="77777777" w:rsidR="00D02958" w:rsidRDefault="00D02958" w:rsidP="00D02958">
            <w:pPr>
              <w:pStyle w:val="ListeParagraf"/>
              <w:numPr>
                <w:ilvl w:val="0"/>
                <w:numId w:val="1"/>
              </w:numPr>
            </w:pPr>
            <w:r>
              <w:t>Hasta memnuniyet anketleri,</w:t>
            </w:r>
          </w:p>
          <w:p w14:paraId="690B0361" w14:textId="77777777" w:rsidR="00D02958" w:rsidRDefault="00D02958" w:rsidP="00D02958">
            <w:pPr>
              <w:pStyle w:val="ListeParagraf"/>
              <w:numPr>
                <w:ilvl w:val="0"/>
                <w:numId w:val="1"/>
              </w:numPr>
            </w:pPr>
            <w:r>
              <w:t>Çalışan memnuniyet anketleri,</w:t>
            </w:r>
          </w:p>
          <w:p w14:paraId="5E91D2DC" w14:textId="4D8F622B" w:rsidR="00D02958" w:rsidRDefault="00D02958" w:rsidP="00D02958">
            <w:pPr>
              <w:pStyle w:val="ListeParagraf"/>
              <w:numPr>
                <w:ilvl w:val="0"/>
                <w:numId w:val="1"/>
              </w:numPr>
            </w:pPr>
            <w:r>
              <w:t>Gösterge Yönetimi sürekliliği sağlanarak, belirlenen hedef değerlere ulaşmasını sağlamak.</w:t>
            </w:r>
          </w:p>
        </w:tc>
      </w:tr>
    </w:tbl>
    <w:p w14:paraId="0242D9EA" w14:textId="6B665BA7" w:rsidR="00170277" w:rsidRDefault="00170277"/>
    <w:p w14:paraId="50D6F833" w14:textId="61FC90F8" w:rsidR="00D02958" w:rsidRDefault="00D02958"/>
    <w:p w14:paraId="31526F22" w14:textId="427E3A8D" w:rsidR="00D02958" w:rsidRDefault="00D02958"/>
    <w:p w14:paraId="7F990CD5" w14:textId="2D8E50E0" w:rsidR="00D02958" w:rsidRDefault="00D02958"/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2418"/>
        <w:gridCol w:w="6655"/>
        <w:gridCol w:w="5812"/>
      </w:tblGrid>
      <w:tr w:rsidR="00D02958" w14:paraId="3AB14804" w14:textId="77777777" w:rsidTr="004C2FA1">
        <w:tc>
          <w:tcPr>
            <w:tcW w:w="2418" w:type="dxa"/>
          </w:tcPr>
          <w:p w14:paraId="5339FD04" w14:textId="77777777" w:rsidR="00D02958" w:rsidRPr="008E48EE" w:rsidRDefault="00D02958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lastRenderedPageBreak/>
              <w:t>KURUMSAL AMAÇ</w:t>
            </w:r>
          </w:p>
        </w:tc>
        <w:tc>
          <w:tcPr>
            <w:tcW w:w="6655" w:type="dxa"/>
          </w:tcPr>
          <w:p w14:paraId="72AC6D4C" w14:textId="77777777" w:rsidR="00D02958" w:rsidRPr="008E48EE" w:rsidRDefault="00D02958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HEDEF</w:t>
            </w:r>
          </w:p>
        </w:tc>
        <w:tc>
          <w:tcPr>
            <w:tcW w:w="5812" w:type="dxa"/>
          </w:tcPr>
          <w:p w14:paraId="5BE9FD8F" w14:textId="77777777" w:rsidR="00D02958" w:rsidRPr="008E48EE" w:rsidRDefault="00D02958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UYGULAMA ADIMLARINI İÇEREN EYLEM PLANI</w:t>
            </w:r>
          </w:p>
        </w:tc>
      </w:tr>
      <w:tr w:rsidR="00D02958" w14:paraId="2E1DF2AB" w14:textId="77777777" w:rsidTr="004C2FA1">
        <w:trPr>
          <w:cantSplit/>
          <w:trHeight w:val="3265"/>
        </w:trPr>
        <w:tc>
          <w:tcPr>
            <w:tcW w:w="2418" w:type="dxa"/>
            <w:textDirection w:val="btLr"/>
            <w:vAlign w:val="center"/>
          </w:tcPr>
          <w:p w14:paraId="1619934A" w14:textId="1F83CB4E" w:rsidR="00D02958" w:rsidRDefault="00D02958" w:rsidP="00CB3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HASTALARIMIZIN MEMNUNİYETİNİ YÜKSELTMEK</w:t>
            </w:r>
          </w:p>
          <w:p w14:paraId="3E249EF7" w14:textId="3A6A2BA8" w:rsidR="00D02958" w:rsidRPr="008E48EE" w:rsidRDefault="00D02958" w:rsidP="00CB3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55" w:type="dxa"/>
          </w:tcPr>
          <w:p w14:paraId="20D853C5" w14:textId="77777777" w:rsidR="00D02958" w:rsidRDefault="00D02958" w:rsidP="00D02958"/>
          <w:p w14:paraId="2D6AF018" w14:textId="77777777" w:rsidR="00D02958" w:rsidRDefault="00D02958" w:rsidP="00D02958"/>
          <w:p w14:paraId="7A0FE388" w14:textId="79DACC87" w:rsidR="00D02958" w:rsidRDefault="00D02958" w:rsidP="00D02958">
            <w:pPr>
              <w:pStyle w:val="ListeParagraf"/>
              <w:numPr>
                <w:ilvl w:val="0"/>
                <w:numId w:val="2"/>
              </w:numPr>
            </w:pPr>
            <w:r>
              <w:t>Hastalarımızın görüş ve önerileri doğrultusunda ihtiyaçların tespit edilmesini sağlamak.</w:t>
            </w:r>
          </w:p>
        </w:tc>
        <w:tc>
          <w:tcPr>
            <w:tcW w:w="5812" w:type="dxa"/>
          </w:tcPr>
          <w:p w14:paraId="52D0C974" w14:textId="77777777" w:rsidR="00D02958" w:rsidRDefault="00D02958" w:rsidP="00D02958"/>
          <w:p w14:paraId="04C237D5" w14:textId="77777777" w:rsidR="00D02958" w:rsidRDefault="00D02958" w:rsidP="00D02958"/>
          <w:p w14:paraId="15DC4AB0" w14:textId="77777777" w:rsidR="00D02958" w:rsidRDefault="00D02958" w:rsidP="00CB3ECF">
            <w:pPr>
              <w:pStyle w:val="ListeParagraf"/>
              <w:numPr>
                <w:ilvl w:val="0"/>
                <w:numId w:val="1"/>
              </w:numPr>
            </w:pPr>
            <w:r>
              <w:t>Hasta ve yakınlarının öneri ve şikayetleri değerlendirilerek bunlara ilişkin düzenleyici ve önleyici faaliyetlerde bulunmak.</w:t>
            </w:r>
          </w:p>
          <w:p w14:paraId="3E67C5D9" w14:textId="40545106" w:rsidR="00D02958" w:rsidRDefault="00D02958" w:rsidP="00CB3ECF">
            <w:pPr>
              <w:pStyle w:val="ListeParagraf"/>
              <w:numPr>
                <w:ilvl w:val="0"/>
                <w:numId w:val="1"/>
              </w:numPr>
            </w:pPr>
            <w:r>
              <w:t>Hasta memnuniyet anketleri sonuçlarının analizlerinin yapılarak gerekli düzeltici ve önleyici faaliyetlerde bulunmak.</w:t>
            </w:r>
          </w:p>
        </w:tc>
      </w:tr>
      <w:tr w:rsidR="00D02958" w14:paraId="01F16D92" w14:textId="77777777" w:rsidTr="004C2FA1">
        <w:trPr>
          <w:cantSplit/>
          <w:trHeight w:val="2546"/>
        </w:trPr>
        <w:tc>
          <w:tcPr>
            <w:tcW w:w="2418" w:type="dxa"/>
            <w:textDirection w:val="btLr"/>
            <w:vAlign w:val="center"/>
          </w:tcPr>
          <w:p w14:paraId="0EDA37B4" w14:textId="309A0EAB" w:rsidR="00D02958" w:rsidRDefault="00D02958" w:rsidP="00D02958">
            <w:pPr>
              <w:ind w:left="113" w:right="113"/>
              <w:jc w:val="center"/>
            </w:pPr>
            <w:r w:rsidRPr="00D02958">
              <w:rPr>
                <w:b/>
                <w:bCs/>
                <w:sz w:val="28"/>
                <w:szCs w:val="28"/>
              </w:rPr>
              <w:t>ÇALIŞANLARIMIZIN MEMNUNİYETİNİ YÜKSELTMEK</w:t>
            </w:r>
          </w:p>
        </w:tc>
        <w:tc>
          <w:tcPr>
            <w:tcW w:w="6655" w:type="dxa"/>
          </w:tcPr>
          <w:p w14:paraId="700F9315" w14:textId="57D2D686" w:rsidR="00D02958" w:rsidRDefault="00D02958"/>
          <w:p w14:paraId="4E7CA506" w14:textId="1ED3C8EC" w:rsidR="005423E6" w:rsidRDefault="005423E6"/>
          <w:p w14:paraId="3DCFD53C" w14:textId="69342DEB" w:rsidR="005423E6" w:rsidRDefault="005423E6"/>
          <w:p w14:paraId="11D28962" w14:textId="54ED357D" w:rsidR="005423E6" w:rsidRDefault="005423E6"/>
          <w:p w14:paraId="2B29E1CA" w14:textId="77777777" w:rsidR="005423E6" w:rsidRDefault="005423E6"/>
          <w:p w14:paraId="0D4BDEE7" w14:textId="77777777" w:rsidR="00D02958" w:rsidRDefault="004C2FA1" w:rsidP="00D02958">
            <w:pPr>
              <w:pStyle w:val="ListeParagraf"/>
              <w:numPr>
                <w:ilvl w:val="0"/>
                <w:numId w:val="3"/>
              </w:numPr>
            </w:pPr>
            <w:r>
              <w:t>Çalışanlarımızın görüş ve önerileri doğrultusunda ihtiyaçların tespit edilmesini sağlamak.</w:t>
            </w:r>
          </w:p>
          <w:p w14:paraId="1725AB3A" w14:textId="77777777" w:rsidR="004C2FA1" w:rsidRDefault="004C2FA1" w:rsidP="004C2FA1">
            <w:pPr>
              <w:pStyle w:val="ListeParagraf"/>
            </w:pPr>
          </w:p>
          <w:p w14:paraId="32BBFF10" w14:textId="77777777" w:rsidR="004C2FA1" w:rsidRDefault="004C2FA1" w:rsidP="004C2FA1">
            <w:pPr>
              <w:pStyle w:val="ListeParagraf"/>
            </w:pPr>
          </w:p>
          <w:p w14:paraId="13278685" w14:textId="77777777" w:rsidR="004C2FA1" w:rsidRDefault="004C2FA1" w:rsidP="004C2FA1">
            <w:pPr>
              <w:pStyle w:val="ListeParagraf"/>
            </w:pPr>
          </w:p>
          <w:p w14:paraId="7E7200F8" w14:textId="77777777" w:rsidR="004C2FA1" w:rsidRDefault="004C2FA1" w:rsidP="004C2FA1">
            <w:pPr>
              <w:pStyle w:val="ListeParagraf"/>
            </w:pPr>
          </w:p>
          <w:p w14:paraId="5E94086D" w14:textId="77777777" w:rsidR="004C2FA1" w:rsidRDefault="004C2FA1" w:rsidP="004C2FA1">
            <w:pPr>
              <w:pStyle w:val="ListeParagraf"/>
            </w:pPr>
          </w:p>
          <w:p w14:paraId="4FD95E14" w14:textId="77777777" w:rsidR="004C2FA1" w:rsidRDefault="004C2FA1" w:rsidP="004C2FA1">
            <w:pPr>
              <w:pStyle w:val="ListeParagraf"/>
            </w:pPr>
          </w:p>
          <w:p w14:paraId="1BDF5508" w14:textId="77777777" w:rsidR="004C2FA1" w:rsidRDefault="004C2FA1" w:rsidP="004C2FA1">
            <w:pPr>
              <w:pStyle w:val="ListeParagraf"/>
            </w:pPr>
          </w:p>
          <w:p w14:paraId="2DCB9342" w14:textId="77777777" w:rsidR="004C2FA1" w:rsidRDefault="004C2FA1" w:rsidP="004C2FA1">
            <w:pPr>
              <w:pStyle w:val="ListeParagraf"/>
            </w:pPr>
          </w:p>
          <w:p w14:paraId="6497A58B" w14:textId="61CDC356" w:rsidR="004C2FA1" w:rsidRDefault="004C2FA1" w:rsidP="004C2FA1">
            <w:pPr>
              <w:pStyle w:val="ListeParagraf"/>
            </w:pPr>
          </w:p>
        </w:tc>
        <w:tc>
          <w:tcPr>
            <w:tcW w:w="5812" w:type="dxa"/>
          </w:tcPr>
          <w:p w14:paraId="22F0BD6B" w14:textId="77777777" w:rsidR="00D02958" w:rsidRDefault="00D02958"/>
          <w:p w14:paraId="56BEDEF0" w14:textId="77777777" w:rsidR="004C2FA1" w:rsidRDefault="004C2FA1" w:rsidP="004C2FA1">
            <w:pPr>
              <w:pStyle w:val="ListeParagraf"/>
              <w:numPr>
                <w:ilvl w:val="0"/>
                <w:numId w:val="3"/>
              </w:numPr>
            </w:pPr>
            <w:r>
              <w:t>Personellerin, meslek ve sertifikasyon durumlarına, yeteneklerine ve isteklerine uygun alanlarda çalıştırılmalarının sağlanması.</w:t>
            </w:r>
          </w:p>
          <w:p w14:paraId="4E330581" w14:textId="77777777" w:rsidR="00446EE6" w:rsidRDefault="004C2FA1" w:rsidP="004C2FA1">
            <w:pPr>
              <w:pStyle w:val="ListeParagraf"/>
              <w:numPr>
                <w:ilvl w:val="0"/>
                <w:numId w:val="3"/>
              </w:numPr>
            </w:pPr>
            <w:r>
              <w:t>Çalışanların boş vakitlerinde ve öğle aralarında dinlenme alanlarının oluşturulması</w:t>
            </w:r>
          </w:p>
          <w:p w14:paraId="7DEE650F" w14:textId="77777777" w:rsidR="004C2FA1" w:rsidRDefault="00446EE6" w:rsidP="004C2FA1">
            <w:pPr>
              <w:pStyle w:val="ListeParagraf"/>
              <w:numPr>
                <w:ilvl w:val="0"/>
                <w:numId w:val="3"/>
              </w:numPr>
            </w:pPr>
            <w:r w:rsidRPr="00446EE6">
              <w:t xml:space="preserve">Kurum kültürünü geliştirmek ve benimsenmesini sağlamak için organizasyonlar </w:t>
            </w:r>
            <w:r w:rsidRPr="00446EE6">
              <w:t>yapılması (</w:t>
            </w:r>
            <w:r w:rsidRPr="00446EE6">
              <w:t xml:space="preserve">toplu eğlence ve yemek </w:t>
            </w:r>
            <w:r w:rsidRPr="00446EE6">
              <w:t>vs.</w:t>
            </w:r>
            <w:r w:rsidRPr="00446EE6">
              <w:t xml:space="preserve"> organizasyonları)</w:t>
            </w:r>
          </w:p>
          <w:p w14:paraId="5CA50D84" w14:textId="77777777" w:rsidR="00446EE6" w:rsidRDefault="00446EE6" w:rsidP="004C2FA1">
            <w:pPr>
              <w:pStyle w:val="ListeParagraf"/>
              <w:numPr>
                <w:ilvl w:val="0"/>
                <w:numId w:val="3"/>
              </w:numPr>
            </w:pPr>
            <w:r w:rsidRPr="00446EE6">
              <w:t>Çalışanların </w:t>
            </w:r>
            <w:r>
              <w:t>merkezimizin</w:t>
            </w:r>
            <w:r w:rsidRPr="00446EE6">
              <w:t xml:space="preserve"> muhtelif yerlerinde bulunan dilek ve öneri kutularından yapmış olduğu bildirimler değerlendirilerek bunlara ilişkin düzenleyici ve önleyici faaliyetlerde bulunmak.</w:t>
            </w:r>
          </w:p>
          <w:p w14:paraId="28B6A555" w14:textId="40F9F6D9" w:rsidR="00446EE6" w:rsidRDefault="00446EE6" w:rsidP="004C2FA1">
            <w:pPr>
              <w:pStyle w:val="ListeParagraf"/>
              <w:numPr>
                <w:ilvl w:val="0"/>
                <w:numId w:val="3"/>
              </w:numPr>
            </w:pPr>
            <w:r w:rsidRPr="00446EE6">
              <w:t>Çalışan memnuniyet anketleri sonuçlarının analizlerinin yapılarak gerekli düzeltici ve önleyici faaliyetlerde bulunmak</w:t>
            </w:r>
          </w:p>
        </w:tc>
      </w:tr>
    </w:tbl>
    <w:p w14:paraId="47C160D7" w14:textId="7B7C0D05" w:rsidR="00D02958" w:rsidRDefault="00D02958">
      <w:pPr>
        <w:rPr>
          <w:b/>
          <w:bCs/>
          <w:sz w:val="28"/>
          <w:szCs w:val="28"/>
        </w:rPr>
      </w:pPr>
    </w:p>
    <w:p w14:paraId="610C6A7B" w14:textId="345DDFA7" w:rsidR="004C2FA1" w:rsidRDefault="004C2FA1">
      <w:pPr>
        <w:rPr>
          <w:b/>
          <w:bCs/>
          <w:sz w:val="28"/>
          <w:szCs w:val="28"/>
        </w:rPr>
      </w:pPr>
    </w:p>
    <w:p w14:paraId="1059E3E3" w14:textId="63882340" w:rsidR="004C2FA1" w:rsidRDefault="004C2FA1">
      <w:pPr>
        <w:rPr>
          <w:b/>
          <w:bCs/>
          <w:sz w:val="28"/>
          <w:szCs w:val="28"/>
        </w:rPr>
      </w:pPr>
    </w:p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2411"/>
        <w:gridCol w:w="6662"/>
        <w:gridCol w:w="5812"/>
      </w:tblGrid>
      <w:tr w:rsidR="004C2FA1" w14:paraId="0154120E" w14:textId="77777777" w:rsidTr="00CB3ECF">
        <w:tc>
          <w:tcPr>
            <w:tcW w:w="2411" w:type="dxa"/>
          </w:tcPr>
          <w:p w14:paraId="7B4A9FE0" w14:textId="77777777" w:rsidR="004C2FA1" w:rsidRPr="008E48EE" w:rsidRDefault="004C2FA1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AMAÇ</w:t>
            </w:r>
          </w:p>
        </w:tc>
        <w:tc>
          <w:tcPr>
            <w:tcW w:w="6662" w:type="dxa"/>
          </w:tcPr>
          <w:p w14:paraId="78E45121" w14:textId="77777777" w:rsidR="004C2FA1" w:rsidRPr="008E48EE" w:rsidRDefault="004C2FA1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HEDEF</w:t>
            </w:r>
          </w:p>
        </w:tc>
        <w:tc>
          <w:tcPr>
            <w:tcW w:w="5812" w:type="dxa"/>
          </w:tcPr>
          <w:p w14:paraId="6A094976" w14:textId="77777777" w:rsidR="004C2FA1" w:rsidRPr="008E48EE" w:rsidRDefault="004C2FA1" w:rsidP="00CB3ECF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UYGULAMA ADIMLARINI İÇEREN EYLEM PLANI</w:t>
            </w:r>
          </w:p>
        </w:tc>
      </w:tr>
      <w:tr w:rsidR="004C2FA1" w14:paraId="7BB6E8DF" w14:textId="77777777" w:rsidTr="004C2FA1">
        <w:trPr>
          <w:cantSplit/>
          <w:trHeight w:val="2733"/>
        </w:trPr>
        <w:tc>
          <w:tcPr>
            <w:tcW w:w="2411" w:type="dxa"/>
            <w:textDirection w:val="btLr"/>
            <w:vAlign w:val="center"/>
          </w:tcPr>
          <w:p w14:paraId="1F30410A" w14:textId="77777777" w:rsidR="00183790" w:rsidRPr="00183790" w:rsidRDefault="00183790" w:rsidP="00CB3EC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83790">
              <w:rPr>
                <w:b/>
                <w:bCs/>
                <w:sz w:val="24"/>
                <w:szCs w:val="24"/>
              </w:rPr>
              <w:t>DİYALİZ MERKEZİ</w:t>
            </w:r>
          </w:p>
          <w:p w14:paraId="114562EE" w14:textId="3C1C27D1" w:rsidR="004C2FA1" w:rsidRPr="008E48EE" w:rsidRDefault="004C2FA1" w:rsidP="00CB3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83790">
              <w:rPr>
                <w:b/>
                <w:bCs/>
                <w:sz w:val="24"/>
                <w:szCs w:val="24"/>
              </w:rPr>
              <w:t xml:space="preserve"> ALT YAPI VE DONANIM EKSİKLİKLERİNİ GİDERMEK VE SÜREKLİLİĞİNİ SAĞLAMAK</w:t>
            </w:r>
          </w:p>
        </w:tc>
        <w:tc>
          <w:tcPr>
            <w:tcW w:w="6662" w:type="dxa"/>
          </w:tcPr>
          <w:p w14:paraId="791574A4" w14:textId="77777777" w:rsidR="004C2FA1" w:rsidRDefault="004C2FA1" w:rsidP="004C2FA1"/>
          <w:p w14:paraId="00F6DBC8" w14:textId="77777777" w:rsidR="004C2FA1" w:rsidRDefault="004C2FA1" w:rsidP="004C2FA1"/>
          <w:p w14:paraId="5B218310" w14:textId="6537AECB" w:rsidR="004C2FA1" w:rsidRDefault="004C2FA1" w:rsidP="004C2FA1">
            <w:pPr>
              <w:pStyle w:val="ListeParagraf"/>
              <w:numPr>
                <w:ilvl w:val="0"/>
                <w:numId w:val="4"/>
              </w:numPr>
            </w:pPr>
            <w:r>
              <w:t>Diyaliz Merkezi alt yapı eksikliklerini mümkün olduğunca azaltarak kaliteli ve sürekli sağlık hizmeti sunmak.</w:t>
            </w:r>
          </w:p>
        </w:tc>
        <w:tc>
          <w:tcPr>
            <w:tcW w:w="5812" w:type="dxa"/>
          </w:tcPr>
          <w:p w14:paraId="507A0ACC" w14:textId="77777777" w:rsidR="004C2FA1" w:rsidRDefault="004C2FA1" w:rsidP="004C2FA1">
            <w:pPr>
              <w:pStyle w:val="ListeParagraf"/>
            </w:pPr>
          </w:p>
          <w:p w14:paraId="29F9015E" w14:textId="77777777" w:rsidR="004C2FA1" w:rsidRDefault="004C2FA1" w:rsidP="004C2FA1">
            <w:pPr>
              <w:pStyle w:val="ListeParagraf"/>
            </w:pPr>
          </w:p>
          <w:p w14:paraId="78B5059E" w14:textId="77777777" w:rsidR="004C2FA1" w:rsidRDefault="004C2FA1" w:rsidP="004C2FA1">
            <w:pPr>
              <w:pStyle w:val="ListeParagraf"/>
            </w:pPr>
          </w:p>
          <w:p w14:paraId="2E00522D" w14:textId="77777777" w:rsidR="004C2FA1" w:rsidRDefault="004C2FA1" w:rsidP="004C2FA1">
            <w:pPr>
              <w:pStyle w:val="ListeParagraf"/>
              <w:numPr>
                <w:ilvl w:val="0"/>
                <w:numId w:val="4"/>
              </w:numPr>
            </w:pPr>
            <w:r>
              <w:t>Hastanemiz binasında gerekli görülen tamir, tadilat ve bakımlarının Sağlıkta Kalite Standartlarına uygun olarak yapılmasının sağlanması</w:t>
            </w:r>
          </w:p>
          <w:p w14:paraId="1C517309" w14:textId="6A84AB13" w:rsidR="004C2FA1" w:rsidRDefault="004C2FA1" w:rsidP="004C2FA1">
            <w:pPr>
              <w:pStyle w:val="ListeParagraf"/>
              <w:numPr>
                <w:ilvl w:val="0"/>
                <w:numId w:val="4"/>
              </w:numPr>
            </w:pPr>
            <w:r>
              <w:t>Eksikliklerin ve gerekli ise yenilenmelerini</w:t>
            </w:r>
            <w:r w:rsidR="0097598E">
              <w:t xml:space="preserve"> </w:t>
            </w:r>
            <w:r>
              <w:t>sağlamak</w:t>
            </w:r>
          </w:p>
        </w:tc>
      </w:tr>
      <w:tr w:rsidR="00183790" w14:paraId="4EED745F" w14:textId="77777777" w:rsidTr="00183790">
        <w:trPr>
          <w:cantSplit/>
          <w:trHeight w:val="3113"/>
        </w:trPr>
        <w:tc>
          <w:tcPr>
            <w:tcW w:w="2411" w:type="dxa"/>
            <w:textDirection w:val="btLr"/>
            <w:vAlign w:val="center"/>
          </w:tcPr>
          <w:p w14:paraId="5BA069BC" w14:textId="5182C8AD" w:rsidR="00183790" w:rsidRDefault="00183790" w:rsidP="0018379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83790">
              <w:rPr>
                <w:b/>
                <w:bCs/>
                <w:sz w:val="24"/>
                <w:szCs w:val="24"/>
              </w:rPr>
              <w:t>ÇALIŞANLARIMIZIN NİTELİKLERİNİ YÜKSELTEREK HİZMET KALİTESİNİ ARTTIRMAK</w:t>
            </w:r>
          </w:p>
        </w:tc>
        <w:tc>
          <w:tcPr>
            <w:tcW w:w="6662" w:type="dxa"/>
          </w:tcPr>
          <w:p w14:paraId="1DFA7C00" w14:textId="77777777" w:rsidR="00183790" w:rsidRDefault="00183790">
            <w:pPr>
              <w:rPr>
                <w:b/>
                <w:bCs/>
                <w:sz w:val="28"/>
                <w:szCs w:val="28"/>
              </w:rPr>
            </w:pPr>
          </w:p>
          <w:p w14:paraId="604F4E05" w14:textId="77777777" w:rsidR="00183790" w:rsidRPr="00183790" w:rsidRDefault="00183790" w:rsidP="0018379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t>Hizmet içi eğitimler, sertifikalandırma konusunda çalışanların yönlendirilmesini sağlamak.</w:t>
            </w:r>
          </w:p>
          <w:p w14:paraId="3405309B" w14:textId="4980F0E3" w:rsidR="00183790" w:rsidRPr="00183790" w:rsidRDefault="00183790" w:rsidP="0018379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t>Çalışanların yeteneklere göre uygun bölümde çalıştırılmasını sağlamak.</w:t>
            </w:r>
          </w:p>
        </w:tc>
        <w:tc>
          <w:tcPr>
            <w:tcW w:w="5812" w:type="dxa"/>
          </w:tcPr>
          <w:p w14:paraId="0D4B4785" w14:textId="77777777" w:rsidR="00183790" w:rsidRPr="00183790" w:rsidRDefault="00183790" w:rsidP="0018379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t>Çalışanların görev tanımına ve niteliklerine (sertifika, mezuniyet, deneyim) uygun yerlerde hizmet vermesinin sağlanması.</w:t>
            </w:r>
          </w:p>
          <w:p w14:paraId="023CD12C" w14:textId="77777777" w:rsidR="00183790" w:rsidRPr="00183790" w:rsidRDefault="00183790" w:rsidP="0018379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t>Çalışanların eğitim İhtiyaçlarının belirlenmesi ve eğitim almalarının sağlanması.</w:t>
            </w:r>
          </w:p>
          <w:p w14:paraId="462685F2" w14:textId="0A46844B" w:rsidR="00183790" w:rsidRPr="00183790" w:rsidRDefault="00183790" w:rsidP="0018379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t>Personellerin sertifikasyon programlarına katılımlarının sağlanması.</w:t>
            </w:r>
          </w:p>
        </w:tc>
      </w:tr>
    </w:tbl>
    <w:p w14:paraId="78BD3965" w14:textId="4A2392D7" w:rsidR="004C2FA1" w:rsidRDefault="004C2FA1">
      <w:pPr>
        <w:rPr>
          <w:b/>
          <w:bCs/>
          <w:sz w:val="28"/>
          <w:szCs w:val="28"/>
        </w:rPr>
      </w:pPr>
    </w:p>
    <w:p w14:paraId="51C51AAC" w14:textId="119D06CA" w:rsidR="00183790" w:rsidRDefault="00183790">
      <w:pPr>
        <w:rPr>
          <w:b/>
          <w:bCs/>
          <w:sz w:val="28"/>
          <w:szCs w:val="28"/>
        </w:rPr>
      </w:pPr>
    </w:p>
    <w:tbl>
      <w:tblPr>
        <w:tblStyle w:val="TabloKlavuzu"/>
        <w:tblW w:w="14885" w:type="dxa"/>
        <w:tblInd w:w="-856" w:type="dxa"/>
        <w:tblLook w:val="04A0" w:firstRow="1" w:lastRow="0" w:firstColumn="1" w:lastColumn="0" w:noHBand="0" w:noVBand="1"/>
      </w:tblPr>
      <w:tblGrid>
        <w:gridCol w:w="2414"/>
        <w:gridCol w:w="6658"/>
        <w:gridCol w:w="5813"/>
      </w:tblGrid>
      <w:tr w:rsidR="00183790" w14:paraId="03F34607" w14:textId="77777777" w:rsidTr="005423E6">
        <w:tc>
          <w:tcPr>
            <w:tcW w:w="2414" w:type="dxa"/>
          </w:tcPr>
          <w:p w14:paraId="32A3ACE8" w14:textId="77777777" w:rsidR="00183790" w:rsidRPr="008E48EE" w:rsidRDefault="00183790" w:rsidP="009C06D0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AMAÇ</w:t>
            </w:r>
          </w:p>
        </w:tc>
        <w:tc>
          <w:tcPr>
            <w:tcW w:w="6658" w:type="dxa"/>
          </w:tcPr>
          <w:p w14:paraId="4C2D1207" w14:textId="77777777" w:rsidR="00183790" w:rsidRPr="008E48EE" w:rsidRDefault="00183790" w:rsidP="009C06D0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KURUMSAL HEDEF</w:t>
            </w:r>
          </w:p>
        </w:tc>
        <w:tc>
          <w:tcPr>
            <w:tcW w:w="5813" w:type="dxa"/>
          </w:tcPr>
          <w:p w14:paraId="781976E6" w14:textId="77777777" w:rsidR="00183790" w:rsidRPr="008E48EE" w:rsidRDefault="00183790" w:rsidP="009C06D0">
            <w:pPr>
              <w:jc w:val="center"/>
              <w:rPr>
                <w:b/>
                <w:bCs/>
              </w:rPr>
            </w:pPr>
            <w:r w:rsidRPr="008E48EE">
              <w:rPr>
                <w:b/>
                <w:bCs/>
              </w:rPr>
              <w:t>UYGULAMA ADIMLARINI İÇEREN EYLEM PLANI</w:t>
            </w:r>
          </w:p>
        </w:tc>
      </w:tr>
      <w:tr w:rsidR="00183790" w14:paraId="51FDA2C5" w14:textId="77777777" w:rsidTr="005423E6">
        <w:trPr>
          <w:cantSplit/>
          <w:trHeight w:val="2733"/>
        </w:trPr>
        <w:tc>
          <w:tcPr>
            <w:tcW w:w="2414" w:type="dxa"/>
            <w:textDirection w:val="btLr"/>
            <w:vAlign w:val="center"/>
          </w:tcPr>
          <w:p w14:paraId="66311F06" w14:textId="07BBB6A4" w:rsidR="00183790" w:rsidRPr="00F04E37" w:rsidRDefault="00745AA5" w:rsidP="009C06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04E37">
              <w:rPr>
                <w:b/>
                <w:bCs/>
              </w:rPr>
              <w:t>ÇEVRE SAĞLIĞINI ÖNEMSEYEREK ATIKLARINI AZALTAN ÇEVREYE DUYARLI BİR HASTANE OLMAK</w:t>
            </w:r>
          </w:p>
        </w:tc>
        <w:tc>
          <w:tcPr>
            <w:tcW w:w="6658" w:type="dxa"/>
          </w:tcPr>
          <w:p w14:paraId="16FA0B59" w14:textId="32CA7B6C" w:rsidR="00446EE6" w:rsidRDefault="00446EE6" w:rsidP="00446EE6">
            <w:pPr>
              <w:pStyle w:val="ListeParagraf"/>
            </w:pPr>
          </w:p>
          <w:p w14:paraId="1CEDAF3C" w14:textId="656851D5" w:rsidR="00446EE6" w:rsidRDefault="00446EE6" w:rsidP="00446EE6">
            <w:pPr>
              <w:pStyle w:val="ListeParagraf"/>
            </w:pPr>
          </w:p>
          <w:p w14:paraId="6E184BB1" w14:textId="351CB40C" w:rsidR="00446EE6" w:rsidRDefault="00446EE6" w:rsidP="00446EE6">
            <w:pPr>
              <w:pStyle w:val="ListeParagraf"/>
            </w:pPr>
          </w:p>
          <w:p w14:paraId="2933F5D2" w14:textId="77777777" w:rsidR="00446EE6" w:rsidRDefault="00446EE6" w:rsidP="00446EE6">
            <w:pPr>
              <w:pStyle w:val="ListeParagraf"/>
            </w:pPr>
          </w:p>
          <w:p w14:paraId="6736C69F" w14:textId="56305357" w:rsidR="00183790" w:rsidRDefault="00745AA5" w:rsidP="009C06D0">
            <w:pPr>
              <w:pStyle w:val="ListeParagraf"/>
              <w:numPr>
                <w:ilvl w:val="0"/>
                <w:numId w:val="4"/>
              </w:numPr>
            </w:pPr>
            <w:r>
              <w:t>Atıkların kaynağında ayrıştırılması için düzenli eğitimler, atıklar için uygun ve yeterli biriktirme alanları oluşturmak</w:t>
            </w:r>
          </w:p>
        </w:tc>
        <w:tc>
          <w:tcPr>
            <w:tcW w:w="5813" w:type="dxa"/>
          </w:tcPr>
          <w:p w14:paraId="0B74B3A9" w14:textId="77777777" w:rsidR="00446EE6" w:rsidRDefault="00446EE6" w:rsidP="00446EE6">
            <w:pPr>
              <w:pStyle w:val="ListeParagraf"/>
            </w:pPr>
          </w:p>
          <w:p w14:paraId="50E652F8" w14:textId="77777777" w:rsidR="00446EE6" w:rsidRDefault="00446EE6" w:rsidP="00446EE6">
            <w:pPr>
              <w:pStyle w:val="ListeParagraf"/>
            </w:pPr>
          </w:p>
          <w:p w14:paraId="0AC56699" w14:textId="171D0F72" w:rsidR="00183790" w:rsidRDefault="00745AA5" w:rsidP="009C06D0">
            <w:pPr>
              <w:pStyle w:val="ListeParagraf"/>
              <w:numPr>
                <w:ilvl w:val="0"/>
                <w:numId w:val="4"/>
              </w:numPr>
            </w:pPr>
            <w:r>
              <w:t>Tüm faaliyetlerimiz kapsamında, geri dönüştürülebilir atıkları değerlendirmeyi, sınırlı olan doğal kaynak kullanımlarını azaltmayı, çevreye zararlı atıklardan dolayı oluşacak kirliliği önlemeyi, canlı hayatı olumsuz etkilememeyi, çevreyi kirletmemek için gerekli tedbirleri almak.</w:t>
            </w:r>
          </w:p>
        </w:tc>
      </w:tr>
      <w:tr w:rsidR="00E42AE1" w14:paraId="730798BE" w14:textId="77777777" w:rsidTr="005423E6">
        <w:trPr>
          <w:cantSplit/>
          <w:trHeight w:val="2733"/>
        </w:trPr>
        <w:tc>
          <w:tcPr>
            <w:tcW w:w="2414" w:type="dxa"/>
            <w:textDirection w:val="btLr"/>
            <w:vAlign w:val="center"/>
          </w:tcPr>
          <w:p w14:paraId="14423FEE" w14:textId="68D66C2D" w:rsidR="00E42AE1" w:rsidRPr="00F04E37" w:rsidRDefault="00E42AE1" w:rsidP="009C06D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SORUMLULUKLARI YERİNE GETİRİRKEN YASALAR VE ETİK İLKELER DOĞRULTUSUNDA UYGUN HİZMET VERMEK </w:t>
            </w:r>
          </w:p>
        </w:tc>
        <w:tc>
          <w:tcPr>
            <w:tcW w:w="6658" w:type="dxa"/>
          </w:tcPr>
          <w:p w14:paraId="342AA3E8" w14:textId="77777777" w:rsidR="00E42AE1" w:rsidRDefault="00E42AE1" w:rsidP="00446EE6">
            <w:pPr>
              <w:pStyle w:val="ListeParagraf"/>
            </w:pPr>
          </w:p>
          <w:p w14:paraId="4C9B3BD7" w14:textId="1C596556" w:rsidR="00E42AE1" w:rsidRDefault="00E42AE1" w:rsidP="00E42AE1">
            <w:pPr>
              <w:pStyle w:val="ListeParagraf"/>
              <w:numPr>
                <w:ilvl w:val="0"/>
                <w:numId w:val="10"/>
              </w:numPr>
            </w:pPr>
            <w:r w:rsidRPr="00E42AE1">
              <w:t>Kurumsal Mevzuat ve yönetmeliklere uygun hareket etmek</w:t>
            </w:r>
          </w:p>
        </w:tc>
        <w:tc>
          <w:tcPr>
            <w:tcW w:w="5813" w:type="dxa"/>
          </w:tcPr>
          <w:p w14:paraId="736CD793" w14:textId="77777777" w:rsidR="00E42AE1" w:rsidRPr="00E42AE1" w:rsidRDefault="00E42AE1" w:rsidP="00E42AE1">
            <w:pPr>
              <w:pStyle w:val="ListeParagraf"/>
            </w:pPr>
          </w:p>
          <w:p w14:paraId="0A5FF0CA" w14:textId="77777777" w:rsidR="00E42AE1" w:rsidRPr="00E42AE1" w:rsidRDefault="00E42AE1" w:rsidP="00E42AE1">
            <w:pPr>
              <w:ind w:left="360"/>
            </w:pPr>
          </w:p>
          <w:p w14:paraId="7A5391A6" w14:textId="319709CE" w:rsidR="00E42AE1" w:rsidRDefault="00E42AE1" w:rsidP="00E42AE1">
            <w:pPr>
              <w:pStyle w:val="ListeParagraf"/>
              <w:numPr>
                <w:ilvl w:val="0"/>
                <w:numId w:val="10"/>
              </w:numPr>
            </w:pPr>
            <w:r w:rsidRPr="00E42AE1">
              <w:t>Hastanemizde yapılan tüm işlemlerde ilgili mevzuat, yönerge ve yönetmeliklere uygun hareket edilmesinin devamlılığının sağlanması</w:t>
            </w:r>
          </w:p>
        </w:tc>
      </w:tr>
      <w:tr w:rsidR="00183790" w14:paraId="3B3B1C0A" w14:textId="77777777" w:rsidTr="005423E6">
        <w:trPr>
          <w:cantSplit/>
          <w:trHeight w:val="3113"/>
        </w:trPr>
        <w:tc>
          <w:tcPr>
            <w:tcW w:w="2414" w:type="dxa"/>
            <w:textDirection w:val="btLr"/>
            <w:vAlign w:val="center"/>
          </w:tcPr>
          <w:p w14:paraId="0A5A3956" w14:textId="5388DB7E" w:rsidR="00183790" w:rsidRPr="00F04E37" w:rsidRDefault="00F04E37" w:rsidP="009C06D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GÜVENİLİR VE KOLAY ULAŞILABİLİR</w:t>
            </w:r>
            <w:r w:rsidRPr="00F04E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SAĞLIK HİZMETİ </w:t>
            </w:r>
            <w:r w:rsidR="00DE158C">
              <w:rPr>
                <w:b/>
                <w:bCs/>
              </w:rPr>
              <w:t>SUNARAK, BULUNDUĞUMUZ</w:t>
            </w:r>
            <w:r>
              <w:rPr>
                <w:b/>
                <w:bCs/>
              </w:rPr>
              <w:t xml:space="preserve"> BÖLGEDE TERCİH EDİLEN </w:t>
            </w:r>
            <w:r w:rsidR="00DE158C">
              <w:rPr>
                <w:b/>
                <w:bCs/>
              </w:rPr>
              <w:t>DİYALİZ MERKEZİ OLMAK</w:t>
            </w:r>
          </w:p>
        </w:tc>
        <w:tc>
          <w:tcPr>
            <w:tcW w:w="6658" w:type="dxa"/>
          </w:tcPr>
          <w:p w14:paraId="32D56A26" w14:textId="77777777" w:rsidR="005423E6" w:rsidRPr="005423E6" w:rsidRDefault="005423E6" w:rsidP="005423E6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  <w:p w14:paraId="3C319456" w14:textId="77777777" w:rsidR="005423E6" w:rsidRPr="005423E6" w:rsidRDefault="005423E6" w:rsidP="005423E6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  <w:p w14:paraId="0C83CD01" w14:textId="77777777" w:rsidR="005423E6" w:rsidRPr="005423E6" w:rsidRDefault="005423E6" w:rsidP="005423E6">
            <w:pPr>
              <w:ind w:left="360"/>
              <w:rPr>
                <w:b/>
                <w:bCs/>
                <w:sz w:val="28"/>
                <w:szCs w:val="28"/>
              </w:rPr>
            </w:pPr>
          </w:p>
          <w:p w14:paraId="6ECB5248" w14:textId="77777777" w:rsidR="005423E6" w:rsidRPr="005423E6" w:rsidRDefault="005423E6" w:rsidP="005423E6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  <w:p w14:paraId="3D1CF651" w14:textId="77777777" w:rsidR="005423E6" w:rsidRPr="005423E6" w:rsidRDefault="005423E6" w:rsidP="005423E6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  <w:p w14:paraId="34354A6E" w14:textId="0920745E" w:rsidR="00183790" w:rsidRPr="00183790" w:rsidRDefault="00DE158C" w:rsidP="009C06D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Bedensel, ruhsal ve sosyal gibi 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>vs.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 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>şartları sebebiyle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 özel ihtiyacı olan kişilerin uygun sağlık hizmetlerine daha kolay erişimini sağlamak</w:t>
            </w:r>
          </w:p>
        </w:tc>
        <w:tc>
          <w:tcPr>
            <w:tcW w:w="5813" w:type="dxa"/>
          </w:tcPr>
          <w:p w14:paraId="75EF87F8" w14:textId="77777777" w:rsidR="00183790" w:rsidRPr="00DE158C" w:rsidRDefault="00DE158C" w:rsidP="009C06D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>Diyaliz merkezi binasını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>, engelli ve erişim zorluğu yaşayanlara göre düzeninin sürekliliğinin sağlanması</w:t>
            </w:r>
          </w:p>
          <w:p w14:paraId="0D243652" w14:textId="77777777" w:rsidR="00DE158C" w:rsidRPr="00446EE6" w:rsidRDefault="00DE158C" w:rsidP="009C06D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Diyaliz </w:t>
            </w:r>
            <w:r w:rsidR="00446EE6"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merkezimizin 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hastalarına karşı </w:t>
            </w:r>
            <w:r w:rsidR="00446EE6">
              <w:rPr>
                <w:rFonts w:ascii="Open Sans" w:hAnsi="Open Sans" w:cs="Open Sans"/>
                <w:color w:val="4A4E57"/>
                <w:shd w:val="clear" w:color="auto" w:fill="F6F6F6"/>
              </w:rPr>
              <w:t>güler yüzlü</w:t>
            </w: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 xml:space="preserve"> ve açıklayıcı davranılmasının devamlılığının sağlanması</w:t>
            </w:r>
          </w:p>
          <w:p w14:paraId="14856D98" w14:textId="77777777" w:rsidR="00446EE6" w:rsidRPr="00446EE6" w:rsidRDefault="00446EE6" w:rsidP="009C06D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6F6F6"/>
              </w:rPr>
              <w:t>Tüm süreçlerdeki disiplinli çalışmalarımız ve istikrarımız ile oluşan güvenin sürekliliğinin sağlanması.</w:t>
            </w:r>
          </w:p>
          <w:p w14:paraId="408EDAF7" w14:textId="77777777" w:rsidR="00446EE6" w:rsidRPr="00446EE6" w:rsidRDefault="00446EE6" w:rsidP="009C06D0">
            <w:pPr>
              <w:pStyle w:val="ListeParagraf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Hasta ve yakınlarının internet web adresi üzerinden ve hastanemizin muhtelif yerlerinde bulunan dilek ve öneri kutularından yapmış olduğu bildirimler değerlendirilerek bunlara ilişkin düzenleyici ve önleyici faaliyetlerde bulunmak.</w:t>
            </w:r>
          </w:p>
          <w:p w14:paraId="36F39F82" w14:textId="2F09C3AB" w:rsidR="00446EE6" w:rsidRPr="00183790" w:rsidRDefault="00446EE6" w:rsidP="00446EE6">
            <w:pPr>
              <w:pStyle w:val="ListeParagraf"/>
              <w:rPr>
                <w:b/>
                <w:bCs/>
                <w:sz w:val="28"/>
                <w:szCs w:val="28"/>
              </w:rPr>
            </w:pPr>
          </w:p>
        </w:tc>
      </w:tr>
      <w:tr w:rsidR="005423E6" w14:paraId="2FAD0CF1" w14:textId="77777777" w:rsidTr="005423E6">
        <w:trPr>
          <w:cantSplit/>
          <w:trHeight w:val="2482"/>
        </w:trPr>
        <w:tc>
          <w:tcPr>
            <w:tcW w:w="2414" w:type="dxa"/>
            <w:textDirection w:val="btLr"/>
            <w:vAlign w:val="center"/>
          </w:tcPr>
          <w:p w14:paraId="066EDA52" w14:textId="4B072195" w:rsidR="005423E6" w:rsidRDefault="005423E6" w:rsidP="005423E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KALİTE VE HASTA GÜVENLİĞİ İÇİN </w:t>
            </w:r>
            <w:r w:rsidRPr="005423E6">
              <w:rPr>
                <w:b/>
                <w:bCs/>
              </w:rPr>
              <w:t>ÖNCELİKLİ</w:t>
            </w:r>
            <w:r>
              <w:rPr>
                <w:b/>
                <w:bCs/>
              </w:rPr>
              <w:t xml:space="preserve"> SÜREÇLERİN İYİLEŞTİRİLMESİNİ SAĞLAMAK</w:t>
            </w:r>
          </w:p>
        </w:tc>
        <w:tc>
          <w:tcPr>
            <w:tcW w:w="6658" w:type="dxa"/>
          </w:tcPr>
          <w:p w14:paraId="7A2D22CE" w14:textId="77777777" w:rsidR="005423E6" w:rsidRDefault="005423E6">
            <w:pPr>
              <w:rPr>
                <w:b/>
                <w:bCs/>
                <w:sz w:val="28"/>
                <w:szCs w:val="28"/>
              </w:rPr>
            </w:pPr>
          </w:p>
          <w:p w14:paraId="65BA3914" w14:textId="4A4F9711" w:rsidR="005423E6" w:rsidRPr="005423E6" w:rsidRDefault="005423E6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Çalışan eğitimi</w:t>
            </w: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n</w:t>
            </w: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in ve farkındalığının arttırılması</w:t>
            </w:r>
          </w:p>
        </w:tc>
        <w:tc>
          <w:tcPr>
            <w:tcW w:w="5813" w:type="dxa"/>
          </w:tcPr>
          <w:p w14:paraId="36830CCF" w14:textId="77777777" w:rsidR="005423E6" w:rsidRDefault="005423E6">
            <w:pPr>
              <w:rPr>
                <w:b/>
                <w:bCs/>
                <w:sz w:val="28"/>
                <w:szCs w:val="28"/>
              </w:rPr>
            </w:pPr>
          </w:p>
          <w:p w14:paraId="2BCA876F" w14:textId="77777777" w:rsidR="005423E6" w:rsidRPr="005423E6" w:rsidRDefault="005423E6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İlaç güvenliğinin güçlendirilmesi</w:t>
            </w:r>
          </w:p>
          <w:p w14:paraId="289F6F78" w14:textId="77777777" w:rsidR="005423E6" w:rsidRPr="003F1168" w:rsidRDefault="005423E6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Hasta eğitim sürecinin geliştirilmesi</w:t>
            </w:r>
          </w:p>
          <w:p w14:paraId="310B0064" w14:textId="77777777" w:rsidR="003F1168" w:rsidRPr="003F1168" w:rsidRDefault="003F1168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Klinik dokümantasyonun iyileştirilmesi</w:t>
            </w:r>
          </w:p>
          <w:p w14:paraId="2478215D" w14:textId="77777777" w:rsidR="003F1168" w:rsidRPr="003F1168" w:rsidRDefault="003F1168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Open Sans" w:hAnsi="Open Sans" w:cs="Open Sans"/>
                <w:color w:val="4A4E57"/>
                <w:shd w:val="clear" w:color="auto" w:fill="FFFFFF"/>
              </w:rPr>
              <w:t>Etkin iletişimin iyileştirilmesi</w:t>
            </w:r>
          </w:p>
          <w:p w14:paraId="342CA46F" w14:textId="71AD67E8" w:rsidR="003F1168" w:rsidRPr="005423E6" w:rsidRDefault="003F1168" w:rsidP="005423E6">
            <w:pPr>
              <w:pStyle w:val="ListeParagraf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</w:p>
        </w:tc>
      </w:tr>
    </w:tbl>
    <w:p w14:paraId="501A1FBD" w14:textId="77777777" w:rsidR="00183790" w:rsidRPr="004C2FA1" w:rsidRDefault="00183790">
      <w:pPr>
        <w:rPr>
          <w:b/>
          <w:bCs/>
          <w:sz w:val="28"/>
          <w:szCs w:val="28"/>
        </w:rPr>
      </w:pPr>
    </w:p>
    <w:sectPr w:rsidR="00183790" w:rsidRPr="004C2FA1" w:rsidSect="008E48E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9E82" w14:textId="77777777" w:rsidR="008E48EE" w:rsidRDefault="008E48EE" w:rsidP="008E48EE">
      <w:pPr>
        <w:spacing w:after="0" w:line="240" w:lineRule="auto"/>
      </w:pPr>
      <w:r>
        <w:separator/>
      </w:r>
    </w:p>
  </w:endnote>
  <w:endnote w:type="continuationSeparator" w:id="0">
    <w:p w14:paraId="3F479203" w14:textId="77777777" w:rsidR="008E48EE" w:rsidRDefault="008E48EE" w:rsidP="008E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049839"/>
      <w:docPartObj>
        <w:docPartGallery w:val="Page Numbers (Bottom of Page)"/>
        <w:docPartUnique/>
      </w:docPartObj>
    </w:sdtPr>
    <w:sdtEndPr/>
    <w:sdtContent>
      <w:p w14:paraId="2CAD1F1D" w14:textId="7E6965A7" w:rsidR="008E48EE" w:rsidRDefault="008E48E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54D3B" w14:textId="77777777" w:rsidR="008E48EE" w:rsidRDefault="008E48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BF5B" w14:textId="77777777" w:rsidR="008E48EE" w:rsidRDefault="008E48EE" w:rsidP="008E48EE">
      <w:pPr>
        <w:spacing w:after="0" w:line="240" w:lineRule="auto"/>
      </w:pPr>
      <w:r>
        <w:separator/>
      </w:r>
    </w:p>
  </w:footnote>
  <w:footnote w:type="continuationSeparator" w:id="0">
    <w:p w14:paraId="28DFA508" w14:textId="77777777" w:rsidR="008E48EE" w:rsidRDefault="008E48EE" w:rsidP="008E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7E5EC66A1EE46A7ACADE2EFFCDB75DF"/>
      </w:placeholder>
      <w:temporary/>
      <w:showingPlcHdr/>
      <w15:appearance w15:val="hidden"/>
    </w:sdtPr>
    <w:sdtEndPr/>
    <w:sdtContent>
      <w:p w14:paraId="455EEACB" w14:textId="77777777" w:rsidR="008E48EE" w:rsidRDefault="008E48EE">
        <w:pPr>
          <w:pStyle w:val="stBilgi"/>
        </w:pPr>
        <w:r>
          <w:t>[Buraya yazın]</w:t>
        </w:r>
      </w:p>
    </w:sdtContent>
  </w:sdt>
  <w:tbl>
    <w:tblPr>
      <w:tblStyle w:val="TabloKlavuzu"/>
      <w:tblW w:w="14885" w:type="dxa"/>
      <w:tblInd w:w="-8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4"/>
      <w:gridCol w:w="984"/>
      <w:gridCol w:w="3827"/>
      <w:gridCol w:w="3119"/>
      <w:gridCol w:w="4111"/>
    </w:tblGrid>
    <w:tr w:rsidR="008E48EE" w14:paraId="2494B5EA" w14:textId="77777777" w:rsidTr="008E48EE">
      <w:trPr>
        <w:trHeight w:val="1081"/>
      </w:trPr>
      <w:tc>
        <w:tcPr>
          <w:tcW w:w="3828" w:type="dxa"/>
          <w:gridSpan w:val="2"/>
          <w:vAlign w:val="center"/>
        </w:tcPr>
        <w:p w14:paraId="7A8BA98A" w14:textId="77777777" w:rsidR="008E48EE" w:rsidRDefault="008E48EE" w:rsidP="008E48EE">
          <w:pPr>
            <w:pStyle w:val="stBilgi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tr-TR"/>
            </w:rPr>
            <w:drawing>
              <wp:inline distT="0" distB="0" distL="0" distR="0" wp14:anchorId="0468D82A" wp14:editId="453976BC">
                <wp:extent cx="902862" cy="6858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6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2"/>
          <w:vAlign w:val="center"/>
        </w:tcPr>
        <w:p w14:paraId="5AF4119C" w14:textId="2E07C168" w:rsidR="008E48EE" w:rsidRPr="00DE2039" w:rsidRDefault="008E48EE" w:rsidP="008E48EE">
          <w:pPr>
            <w:pStyle w:val="stBilgi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2039">
            <w:rPr>
              <w:rFonts w:ascii="Arial" w:hAnsi="Arial" w:cs="Arial"/>
              <w:b/>
              <w:sz w:val="20"/>
              <w:szCs w:val="20"/>
            </w:rPr>
            <w:t>KURUMSAL AMAÇ HEDE</w:t>
          </w:r>
          <w:r w:rsidR="001755E1">
            <w:rPr>
              <w:rFonts w:ascii="Arial" w:hAnsi="Arial" w:cs="Arial"/>
              <w:b/>
              <w:sz w:val="20"/>
              <w:szCs w:val="20"/>
            </w:rPr>
            <w:t xml:space="preserve">F VE EYLEM PLANI </w:t>
          </w:r>
        </w:p>
      </w:tc>
      <w:tc>
        <w:tcPr>
          <w:tcW w:w="4111" w:type="dxa"/>
          <w:vAlign w:val="center"/>
        </w:tcPr>
        <w:p w14:paraId="60547EE3" w14:textId="77777777" w:rsidR="008E48EE" w:rsidRDefault="008E48EE" w:rsidP="008E48EE">
          <w:pPr>
            <w:pStyle w:val="stBilgi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tr-TR"/>
            </w:rPr>
            <w:drawing>
              <wp:inline distT="0" distB="0" distL="0" distR="0" wp14:anchorId="488CDBF8" wp14:editId="5EDF927B">
                <wp:extent cx="811311" cy="52387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.BAK.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595" cy="524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48EE" w14:paraId="5484C43A" w14:textId="77777777" w:rsidTr="008E48EE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81"/>
      </w:trPr>
      <w:tc>
        <w:tcPr>
          <w:tcW w:w="2844" w:type="dxa"/>
        </w:tcPr>
        <w:p w14:paraId="7813979D" w14:textId="1688F10E" w:rsidR="008E48EE" w:rsidRPr="00B7571F" w:rsidRDefault="008E48EE" w:rsidP="008E48EE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B7571F">
            <w:rPr>
              <w:rFonts w:ascii="Arial" w:hAnsi="Arial" w:cs="Arial"/>
              <w:b/>
              <w:sz w:val="16"/>
              <w:szCs w:val="16"/>
            </w:rPr>
            <w:t xml:space="preserve">Doküman No: KKU. </w:t>
          </w:r>
          <w:r>
            <w:rPr>
              <w:rFonts w:ascii="Arial" w:hAnsi="Arial" w:cs="Arial"/>
              <w:b/>
              <w:sz w:val="16"/>
              <w:szCs w:val="16"/>
            </w:rPr>
            <w:t>PL</w:t>
          </w:r>
          <w:r w:rsidRPr="00B7571F">
            <w:rPr>
              <w:rFonts w:ascii="Arial" w:hAnsi="Arial" w:cs="Arial"/>
              <w:b/>
              <w:sz w:val="16"/>
              <w:szCs w:val="16"/>
            </w:rPr>
            <w:t>.01</w:t>
          </w:r>
        </w:p>
      </w:tc>
      <w:tc>
        <w:tcPr>
          <w:tcW w:w="4811" w:type="dxa"/>
          <w:gridSpan w:val="2"/>
        </w:tcPr>
        <w:p w14:paraId="22AC586D" w14:textId="026D2A7E" w:rsidR="008E48EE" w:rsidRPr="00CE2A00" w:rsidRDefault="008E48EE" w:rsidP="008E48EE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Yayın Tarihi: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E2A00">
            <w:rPr>
              <w:rFonts w:ascii="Arial" w:hAnsi="Arial" w:cs="Arial"/>
              <w:b/>
              <w:sz w:val="16"/>
              <w:szCs w:val="16"/>
            </w:rPr>
            <w:t>.0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E2A00">
            <w:rPr>
              <w:rFonts w:ascii="Arial" w:hAnsi="Arial" w:cs="Arial"/>
              <w:b/>
              <w:sz w:val="16"/>
              <w:szCs w:val="16"/>
            </w:rPr>
            <w:t>.20</w:t>
          </w:r>
          <w:r>
            <w:rPr>
              <w:rFonts w:ascii="Arial" w:hAnsi="Arial" w:cs="Arial"/>
              <w:b/>
              <w:sz w:val="16"/>
              <w:szCs w:val="16"/>
            </w:rPr>
            <w:t>22</w:t>
          </w:r>
        </w:p>
      </w:tc>
      <w:tc>
        <w:tcPr>
          <w:tcW w:w="3119" w:type="dxa"/>
        </w:tcPr>
        <w:p w14:paraId="48C900C6" w14:textId="7D932AD5" w:rsidR="008E48EE" w:rsidRPr="00CE2A00" w:rsidRDefault="008E48EE" w:rsidP="008E48EE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Revizyon No: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</w:tc>
      <w:tc>
        <w:tcPr>
          <w:tcW w:w="4111" w:type="dxa"/>
        </w:tcPr>
        <w:p w14:paraId="622F8817" w14:textId="11DF23EB" w:rsidR="008E48EE" w:rsidRPr="00CE2A00" w:rsidRDefault="008E48EE" w:rsidP="008E48EE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Revizyon Tarihi:</w:t>
          </w:r>
        </w:p>
      </w:tc>
    </w:tr>
  </w:tbl>
  <w:p w14:paraId="202D28B8" w14:textId="77777777" w:rsidR="008E48EE" w:rsidRDefault="008E48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0C7"/>
    <w:multiLevelType w:val="hybridMultilevel"/>
    <w:tmpl w:val="AE72E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654D"/>
    <w:multiLevelType w:val="hybridMultilevel"/>
    <w:tmpl w:val="2828D3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23C51"/>
    <w:multiLevelType w:val="hybridMultilevel"/>
    <w:tmpl w:val="4B383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94340"/>
    <w:multiLevelType w:val="hybridMultilevel"/>
    <w:tmpl w:val="69765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13B5"/>
    <w:multiLevelType w:val="hybridMultilevel"/>
    <w:tmpl w:val="A6D27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2D67"/>
    <w:multiLevelType w:val="hybridMultilevel"/>
    <w:tmpl w:val="22E89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421BF"/>
    <w:multiLevelType w:val="hybridMultilevel"/>
    <w:tmpl w:val="BB44AB3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A784D"/>
    <w:multiLevelType w:val="hybridMultilevel"/>
    <w:tmpl w:val="58588D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CEA"/>
    <w:multiLevelType w:val="hybridMultilevel"/>
    <w:tmpl w:val="8B82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6330"/>
    <w:multiLevelType w:val="hybridMultilevel"/>
    <w:tmpl w:val="ACF25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7461">
    <w:abstractNumId w:val="2"/>
  </w:num>
  <w:num w:numId="2" w16cid:durableId="354039714">
    <w:abstractNumId w:val="8"/>
  </w:num>
  <w:num w:numId="3" w16cid:durableId="86463885">
    <w:abstractNumId w:val="4"/>
  </w:num>
  <w:num w:numId="4" w16cid:durableId="392197589">
    <w:abstractNumId w:val="3"/>
  </w:num>
  <w:num w:numId="5" w16cid:durableId="1535264774">
    <w:abstractNumId w:val="5"/>
  </w:num>
  <w:num w:numId="6" w16cid:durableId="1134248700">
    <w:abstractNumId w:val="9"/>
  </w:num>
  <w:num w:numId="7" w16cid:durableId="1566646687">
    <w:abstractNumId w:val="1"/>
  </w:num>
  <w:num w:numId="8" w16cid:durableId="622925847">
    <w:abstractNumId w:val="7"/>
  </w:num>
  <w:num w:numId="9" w16cid:durableId="19399928">
    <w:abstractNumId w:val="6"/>
  </w:num>
  <w:num w:numId="10" w16cid:durableId="182723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02"/>
    <w:rsid w:val="00170277"/>
    <w:rsid w:val="001755E1"/>
    <w:rsid w:val="00183790"/>
    <w:rsid w:val="003F1168"/>
    <w:rsid w:val="00446EE6"/>
    <w:rsid w:val="004C2FA1"/>
    <w:rsid w:val="005423E6"/>
    <w:rsid w:val="00745AA5"/>
    <w:rsid w:val="008E48EE"/>
    <w:rsid w:val="0097598E"/>
    <w:rsid w:val="00AA310F"/>
    <w:rsid w:val="00AD1A02"/>
    <w:rsid w:val="00D02958"/>
    <w:rsid w:val="00DE158C"/>
    <w:rsid w:val="00E42AE1"/>
    <w:rsid w:val="00EA4399"/>
    <w:rsid w:val="00F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B5A9F"/>
  <w15:chartTrackingRefBased/>
  <w15:docId w15:val="{1F2D5566-26D0-4009-BB7F-DBF1270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8EE"/>
  </w:style>
  <w:style w:type="paragraph" w:styleId="AltBilgi">
    <w:name w:val="footer"/>
    <w:basedOn w:val="Normal"/>
    <w:link w:val="AltBilgiChar"/>
    <w:uiPriority w:val="99"/>
    <w:unhideWhenUsed/>
    <w:rsid w:val="008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8EE"/>
  </w:style>
  <w:style w:type="table" w:styleId="TabloKlavuzu">
    <w:name w:val="Table Grid"/>
    <w:basedOn w:val="NormalTablo"/>
    <w:uiPriority w:val="59"/>
    <w:rsid w:val="008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5EC66A1EE46A7ACADE2EFFCDB7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B3D2F-4A84-4898-ABE7-0044CFF2B741}"/>
      </w:docPartPr>
      <w:docPartBody>
        <w:p w:rsidR="00D2596F" w:rsidRDefault="00F1562A" w:rsidP="00F1562A">
          <w:pPr>
            <w:pStyle w:val="47E5EC66A1EE46A7ACADE2EFFCDB75DF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A"/>
    <w:rsid w:val="00D2596F"/>
    <w:rsid w:val="00F1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7E5EC66A1EE46A7ACADE2EFFCDB75DF">
    <w:name w:val="47E5EC66A1EE46A7ACADE2EFFCDB75DF"/>
    <w:rsid w:val="00F15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6BF7-1E8D-4998-BF8C-E5A0932A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şengür</dc:creator>
  <cp:keywords/>
  <dc:description/>
  <cp:lastModifiedBy>özlem şengür</cp:lastModifiedBy>
  <cp:revision>2</cp:revision>
  <dcterms:created xsi:type="dcterms:W3CDTF">2022-11-30T06:58:00Z</dcterms:created>
  <dcterms:modified xsi:type="dcterms:W3CDTF">2022-11-30T06:58:00Z</dcterms:modified>
</cp:coreProperties>
</file>